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1A7" w:rsidRDefault="006841A7" w:rsidP="00845D26"/>
    <w:p w:rsidR="00C87C4C" w:rsidRDefault="00C87C4C" w:rsidP="00845D26"/>
    <w:p w:rsidR="00845D26" w:rsidRDefault="00845D26" w:rsidP="00845D26"/>
    <w:p w:rsidR="007117DF" w:rsidRPr="007B38D0" w:rsidRDefault="007117DF" w:rsidP="007117DF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</w:rPr>
      </w:pPr>
      <w:bookmarkStart w:id="0" w:name="_GoBack"/>
      <w:r w:rsidRPr="007117DF">
        <w:rPr>
          <w:rFonts w:ascii="Arial" w:eastAsia="Times New Roman" w:hAnsi="Arial" w:cs="Arial"/>
          <w:b/>
          <w:color w:val="000000"/>
        </w:rPr>
        <w:t xml:space="preserve">CARCERE DI BARCELLONA - POZZO DI GOTTO:   </w:t>
      </w:r>
      <w:r w:rsidRPr="007B38D0">
        <w:rPr>
          <w:rFonts w:ascii="Arial" w:eastAsia="Times New Roman" w:hAnsi="Arial" w:cs="Arial"/>
          <w:b/>
          <w:color w:val="000000"/>
        </w:rPr>
        <w:t>DETENUT</w:t>
      </w:r>
      <w:r w:rsidRPr="007117DF">
        <w:rPr>
          <w:rFonts w:ascii="Arial" w:eastAsia="Times New Roman" w:hAnsi="Arial" w:cs="Arial"/>
          <w:b/>
          <w:color w:val="000000"/>
        </w:rPr>
        <w:t>O</w:t>
      </w:r>
      <w:r w:rsidRPr="007B38D0">
        <w:rPr>
          <w:rFonts w:ascii="Arial" w:eastAsia="Times New Roman" w:hAnsi="Arial" w:cs="Arial"/>
          <w:b/>
          <w:color w:val="000000"/>
        </w:rPr>
        <w:t xml:space="preserve">  </w:t>
      </w:r>
      <w:r w:rsidRPr="007117DF">
        <w:rPr>
          <w:rFonts w:ascii="Arial" w:eastAsia="Times New Roman" w:hAnsi="Arial" w:cs="Arial"/>
          <w:b/>
          <w:color w:val="000000"/>
        </w:rPr>
        <w:t xml:space="preserve">NON RIENTRA </w:t>
      </w:r>
      <w:r w:rsidRPr="007B38D0">
        <w:rPr>
          <w:rFonts w:ascii="Arial" w:eastAsia="Times New Roman" w:hAnsi="Arial" w:cs="Arial"/>
          <w:b/>
          <w:color w:val="000000"/>
        </w:rPr>
        <w:t xml:space="preserve"> DA</w:t>
      </w:r>
      <w:r w:rsidRPr="007117DF">
        <w:rPr>
          <w:rFonts w:ascii="Arial" w:eastAsia="Times New Roman" w:hAnsi="Arial" w:cs="Arial"/>
          <w:b/>
          <w:color w:val="000000"/>
        </w:rPr>
        <w:t xml:space="preserve"> </w:t>
      </w:r>
      <w:r w:rsidRPr="007B38D0">
        <w:rPr>
          <w:rFonts w:ascii="Arial" w:eastAsia="Times New Roman" w:hAnsi="Arial" w:cs="Arial"/>
          <w:b/>
          <w:color w:val="000000"/>
        </w:rPr>
        <w:t>PERMESSO  PREMIO</w:t>
      </w:r>
      <w:r w:rsidRPr="007117DF">
        <w:rPr>
          <w:rFonts w:ascii="Arial" w:eastAsia="Times New Roman" w:hAnsi="Arial" w:cs="Arial"/>
          <w:b/>
          <w:color w:val="000000"/>
        </w:rPr>
        <w:t xml:space="preserve">, </w:t>
      </w:r>
      <w:r w:rsidRPr="007B38D0">
        <w:rPr>
          <w:rFonts w:ascii="Arial" w:eastAsia="Times New Roman" w:hAnsi="Arial" w:cs="Arial"/>
          <w:b/>
          <w:color w:val="000000"/>
        </w:rPr>
        <w:t> </w:t>
      </w:r>
      <w:r w:rsidRPr="007117DF">
        <w:rPr>
          <w:rFonts w:ascii="Arial" w:eastAsia="Times New Roman" w:hAnsi="Arial" w:cs="Arial"/>
          <w:b/>
          <w:color w:val="000000"/>
        </w:rPr>
        <w:t xml:space="preserve">LA DENUNCIA DEL CO.S.P. </w:t>
      </w:r>
    </w:p>
    <w:bookmarkEnd w:id="0"/>
    <w:p w:rsidR="007117DF" w:rsidRPr="007117DF" w:rsidRDefault="007117DF" w:rsidP="007117DF">
      <w:pPr>
        <w:shd w:val="clear" w:color="auto" w:fill="FFFFFF"/>
        <w:jc w:val="both"/>
        <w:rPr>
          <w:rFonts w:ascii="Arial" w:eastAsia="Times New Roman" w:hAnsi="Arial" w:cs="Arial"/>
          <w:b/>
          <w:color w:val="000000"/>
        </w:rPr>
      </w:pPr>
      <w:r w:rsidRPr="007B38D0">
        <w:rPr>
          <w:rFonts w:ascii="Arial" w:eastAsia="Times New Roman" w:hAnsi="Arial" w:cs="Arial"/>
          <w:b/>
          <w:color w:val="000000"/>
        </w:rPr>
        <w:t>              </w:t>
      </w:r>
    </w:p>
    <w:p w:rsidR="007117DF" w:rsidRDefault="007117DF" w:rsidP="007117DF">
      <w:pPr>
        <w:shd w:val="clear" w:color="auto" w:fill="FFFFFF"/>
        <w:rPr>
          <w:rFonts w:ascii="Helvetica" w:eastAsia="Times New Roman" w:hAnsi="Helvetica"/>
          <w:color w:val="000000"/>
          <w:sz w:val="20"/>
          <w:szCs w:val="20"/>
        </w:rPr>
      </w:pPr>
    </w:p>
    <w:p w:rsidR="007117DF" w:rsidRPr="007B38D0" w:rsidRDefault="007117DF" w:rsidP="007117DF">
      <w:pPr>
        <w:shd w:val="clear" w:color="auto" w:fill="FFFFFF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Si</w:t>
      </w:r>
      <w:r w:rsidRPr="007B38D0">
        <w:rPr>
          <w:rFonts w:ascii="Arial" w:eastAsia="Times New Roman" w:hAnsi="Arial" w:cs="Arial"/>
          <w:color w:val="000000"/>
        </w:rPr>
        <w:t xml:space="preserve"> denuncia  ancora un altro caso in italia, dopo quello </w:t>
      </w:r>
      <w:r>
        <w:rPr>
          <w:rFonts w:ascii="Arial" w:eastAsia="Times New Roman" w:hAnsi="Arial" w:cs="Arial"/>
          <w:color w:val="000000"/>
        </w:rPr>
        <w:t>verificatosi a</w:t>
      </w:r>
      <w:r w:rsidRPr="007B38D0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B</w:t>
      </w:r>
      <w:r w:rsidRPr="007B38D0">
        <w:rPr>
          <w:rFonts w:ascii="Arial" w:eastAsia="Times New Roman" w:hAnsi="Arial" w:cs="Arial"/>
          <w:color w:val="000000"/>
        </w:rPr>
        <w:t xml:space="preserve">iella in </w:t>
      </w:r>
      <w:r>
        <w:rPr>
          <w:rFonts w:ascii="Arial" w:eastAsia="Times New Roman" w:hAnsi="Arial" w:cs="Arial"/>
          <w:color w:val="000000"/>
        </w:rPr>
        <w:t>P</w:t>
      </w:r>
      <w:r w:rsidRPr="007B38D0">
        <w:rPr>
          <w:rFonts w:ascii="Arial" w:eastAsia="Times New Roman" w:hAnsi="Arial" w:cs="Arial"/>
          <w:color w:val="000000"/>
        </w:rPr>
        <w:t xml:space="preserve">iemonte </w:t>
      </w:r>
      <w:r>
        <w:rPr>
          <w:rFonts w:ascii="Arial" w:eastAsia="Times New Roman" w:hAnsi="Arial" w:cs="Arial"/>
          <w:color w:val="000000"/>
        </w:rPr>
        <w:t xml:space="preserve">dove un detenuto </w:t>
      </w:r>
      <w:r w:rsidRPr="007B38D0">
        <w:rPr>
          <w:rFonts w:ascii="Arial" w:eastAsia="Times New Roman" w:hAnsi="Arial" w:cs="Arial"/>
          <w:color w:val="000000"/>
        </w:rPr>
        <w:t xml:space="preserve">non </w:t>
      </w:r>
      <w:r>
        <w:rPr>
          <w:rFonts w:ascii="Arial" w:eastAsia="Times New Roman" w:hAnsi="Arial" w:cs="Arial"/>
          <w:color w:val="000000"/>
        </w:rPr>
        <w:t xml:space="preserve">è </w:t>
      </w:r>
      <w:r w:rsidRPr="007B38D0">
        <w:rPr>
          <w:rFonts w:ascii="Arial" w:eastAsia="Times New Roman" w:hAnsi="Arial" w:cs="Arial"/>
          <w:color w:val="000000"/>
        </w:rPr>
        <w:t>rient</w:t>
      </w:r>
      <w:r>
        <w:rPr>
          <w:rFonts w:ascii="Arial" w:eastAsia="Times New Roman" w:hAnsi="Arial" w:cs="Arial"/>
          <w:color w:val="000000"/>
        </w:rPr>
        <w:t>r</w:t>
      </w:r>
      <w:r w:rsidRPr="007B38D0">
        <w:rPr>
          <w:rFonts w:ascii="Arial" w:eastAsia="Times New Roman" w:hAnsi="Arial" w:cs="Arial"/>
          <w:color w:val="000000"/>
        </w:rPr>
        <w:t>ato da</w:t>
      </w:r>
      <w:r>
        <w:rPr>
          <w:rFonts w:ascii="Arial" w:eastAsia="Times New Roman" w:hAnsi="Arial" w:cs="Arial"/>
          <w:color w:val="000000"/>
        </w:rPr>
        <w:t xml:space="preserve">l </w:t>
      </w:r>
      <w:r w:rsidRPr="007B38D0">
        <w:rPr>
          <w:rFonts w:ascii="Arial" w:eastAsia="Times New Roman" w:hAnsi="Arial" w:cs="Arial"/>
          <w:color w:val="000000"/>
        </w:rPr>
        <w:t>permesso</w:t>
      </w:r>
      <w:r>
        <w:rPr>
          <w:rFonts w:ascii="Arial" w:eastAsia="Times New Roman" w:hAnsi="Arial" w:cs="Arial"/>
          <w:color w:val="000000"/>
        </w:rPr>
        <w:t xml:space="preserve"> premio concessogli. Successivamente l’evaso è statop identificato e </w:t>
      </w:r>
      <w:r w:rsidRPr="007B38D0">
        <w:rPr>
          <w:rFonts w:ascii="Arial" w:eastAsia="Times New Roman" w:hAnsi="Arial" w:cs="Arial"/>
          <w:color w:val="000000"/>
        </w:rPr>
        <w:t xml:space="preserve">arrestato dalla polizia penitenziaria </w:t>
      </w:r>
      <w:r>
        <w:rPr>
          <w:rFonts w:ascii="Arial" w:eastAsia="Times New Roman" w:hAnsi="Arial" w:cs="Arial"/>
          <w:color w:val="000000"/>
        </w:rPr>
        <w:t xml:space="preserve">che lo ha ricondotto nell’istituto di pena.  Analogo episodio si è verificato nelle  scorse ore nel </w:t>
      </w:r>
      <w:r w:rsidRPr="007B38D0">
        <w:rPr>
          <w:rFonts w:ascii="Arial" w:eastAsia="Times New Roman" w:hAnsi="Arial" w:cs="Arial"/>
          <w:color w:val="000000"/>
        </w:rPr>
        <w:t>carcere</w:t>
      </w:r>
      <w:r>
        <w:rPr>
          <w:rFonts w:ascii="Arial" w:eastAsia="Times New Roman" w:hAnsi="Arial" w:cs="Arial"/>
          <w:color w:val="000000"/>
        </w:rPr>
        <w:t xml:space="preserve"> siciliano </w:t>
      </w:r>
      <w:r w:rsidRPr="007B38D0">
        <w:rPr>
          <w:rFonts w:ascii="Arial" w:eastAsia="Times New Roman" w:hAnsi="Arial" w:cs="Arial"/>
          <w:color w:val="000000"/>
        </w:rPr>
        <w:t xml:space="preserve">di </w:t>
      </w:r>
      <w:r>
        <w:rPr>
          <w:rFonts w:ascii="Arial" w:eastAsia="Times New Roman" w:hAnsi="Arial" w:cs="Arial"/>
          <w:color w:val="000000"/>
        </w:rPr>
        <w:t>B</w:t>
      </w:r>
      <w:r w:rsidRPr="007B38D0">
        <w:rPr>
          <w:rFonts w:ascii="Arial" w:eastAsia="Times New Roman" w:hAnsi="Arial" w:cs="Arial"/>
          <w:color w:val="000000"/>
        </w:rPr>
        <w:t xml:space="preserve">arcellona </w:t>
      </w:r>
      <w:r>
        <w:rPr>
          <w:rFonts w:ascii="Arial" w:eastAsia="Times New Roman" w:hAnsi="Arial" w:cs="Arial"/>
          <w:color w:val="000000"/>
        </w:rPr>
        <w:t>- P</w:t>
      </w:r>
      <w:r w:rsidRPr="007B38D0">
        <w:rPr>
          <w:rFonts w:ascii="Arial" w:eastAsia="Times New Roman" w:hAnsi="Arial" w:cs="Arial"/>
          <w:color w:val="000000"/>
        </w:rPr>
        <w:t xml:space="preserve">ozzo di </w:t>
      </w:r>
      <w:r>
        <w:rPr>
          <w:rFonts w:ascii="Arial" w:eastAsia="Times New Roman" w:hAnsi="Arial" w:cs="Arial"/>
          <w:color w:val="000000"/>
        </w:rPr>
        <w:t>G</w:t>
      </w:r>
      <w:r w:rsidRPr="007B38D0">
        <w:rPr>
          <w:rFonts w:ascii="Arial" w:eastAsia="Times New Roman" w:hAnsi="Arial" w:cs="Arial"/>
          <w:color w:val="000000"/>
        </w:rPr>
        <w:t xml:space="preserve">otto  dove  </w:t>
      </w:r>
      <w:r>
        <w:rPr>
          <w:rFonts w:ascii="Arial" w:eastAsia="Times New Roman" w:hAnsi="Arial" w:cs="Arial"/>
          <w:color w:val="000000"/>
        </w:rPr>
        <w:t xml:space="preserve">un </w:t>
      </w:r>
      <w:r w:rsidRPr="007B38D0">
        <w:rPr>
          <w:rFonts w:ascii="Arial" w:eastAsia="Times New Roman" w:hAnsi="Arial" w:cs="Arial"/>
          <w:color w:val="000000"/>
        </w:rPr>
        <w:t xml:space="preserve">detenuto </w:t>
      </w:r>
      <w:r>
        <w:rPr>
          <w:rFonts w:ascii="Arial" w:eastAsia="Times New Roman" w:hAnsi="Arial" w:cs="Arial"/>
          <w:color w:val="000000"/>
        </w:rPr>
        <w:t>al quale era stata rilasciata una licenza premio di alcuni giorni</w:t>
      </w:r>
      <w:r w:rsidRPr="007B38D0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da trascorrere in </w:t>
      </w:r>
      <w:r w:rsidRPr="007B38D0">
        <w:rPr>
          <w:rFonts w:ascii="Arial" w:eastAsia="Times New Roman" w:hAnsi="Arial" w:cs="Arial"/>
          <w:color w:val="000000"/>
        </w:rPr>
        <w:t>famiglia,</w:t>
      </w:r>
      <w:r>
        <w:rPr>
          <w:rFonts w:ascii="Arial" w:eastAsia="Times New Roman" w:hAnsi="Arial" w:cs="Arial"/>
          <w:color w:val="000000"/>
        </w:rPr>
        <w:t xml:space="preserve"> </w:t>
      </w:r>
      <w:r w:rsidRPr="007B38D0">
        <w:rPr>
          <w:rFonts w:ascii="Arial" w:eastAsia="Times New Roman" w:hAnsi="Arial" w:cs="Arial"/>
          <w:color w:val="000000"/>
        </w:rPr>
        <w:t>al termine del</w:t>
      </w:r>
      <w:r>
        <w:rPr>
          <w:rFonts w:ascii="Arial" w:eastAsia="Times New Roman" w:hAnsi="Arial" w:cs="Arial"/>
          <w:color w:val="000000"/>
        </w:rPr>
        <w:t xml:space="preserve"> periodo concesso </w:t>
      </w:r>
      <w:r w:rsidRPr="007B38D0">
        <w:rPr>
          <w:rFonts w:ascii="Arial" w:eastAsia="Times New Roman" w:hAnsi="Arial" w:cs="Arial"/>
          <w:color w:val="000000"/>
        </w:rPr>
        <w:t xml:space="preserve">non </w:t>
      </w:r>
      <w:r>
        <w:rPr>
          <w:rFonts w:ascii="Arial" w:eastAsia="Times New Roman" w:hAnsi="Arial" w:cs="Arial"/>
          <w:color w:val="000000"/>
        </w:rPr>
        <w:t>ha fatto rientro nell’</w:t>
      </w:r>
      <w:r w:rsidRPr="007B38D0">
        <w:rPr>
          <w:rFonts w:ascii="Arial" w:eastAsia="Times New Roman" w:hAnsi="Arial" w:cs="Arial"/>
          <w:color w:val="000000"/>
        </w:rPr>
        <w:t xml:space="preserve">istituto </w:t>
      </w:r>
      <w:r>
        <w:rPr>
          <w:rFonts w:ascii="Arial" w:eastAsia="Times New Roman" w:hAnsi="Arial" w:cs="Arial"/>
          <w:color w:val="000000"/>
        </w:rPr>
        <w:t xml:space="preserve">di pena </w:t>
      </w:r>
      <w:r w:rsidRPr="007B38D0">
        <w:rPr>
          <w:rFonts w:ascii="Arial" w:eastAsia="Times New Roman" w:hAnsi="Arial" w:cs="Arial"/>
          <w:color w:val="000000"/>
        </w:rPr>
        <w:t xml:space="preserve">per </w:t>
      </w:r>
      <w:r>
        <w:rPr>
          <w:rFonts w:ascii="Arial" w:eastAsia="Times New Roman" w:hAnsi="Arial" w:cs="Arial"/>
          <w:color w:val="000000"/>
        </w:rPr>
        <w:t>proseguire il periodo di detenzione</w:t>
      </w:r>
      <w:r w:rsidRPr="007B38D0">
        <w:rPr>
          <w:rFonts w:ascii="Arial" w:eastAsia="Times New Roman" w:hAnsi="Arial" w:cs="Arial"/>
          <w:color w:val="000000"/>
        </w:rPr>
        <w:t xml:space="preserve">. </w:t>
      </w:r>
      <w:r>
        <w:rPr>
          <w:rFonts w:ascii="Arial" w:eastAsia="Times New Roman" w:hAnsi="Arial" w:cs="Arial"/>
          <w:color w:val="000000"/>
        </w:rPr>
        <w:t xml:space="preserve">“Quella delle evasioni </w:t>
      </w:r>
      <w:r w:rsidRPr="007B38D0">
        <w:rPr>
          <w:rFonts w:ascii="Arial" w:eastAsia="Times New Roman" w:hAnsi="Arial" w:cs="Arial"/>
          <w:color w:val="000000"/>
        </w:rPr>
        <w:t>da permesso premio</w:t>
      </w:r>
      <w:r>
        <w:rPr>
          <w:rFonts w:ascii="Arial" w:eastAsia="Times New Roman" w:hAnsi="Arial" w:cs="Arial"/>
          <w:color w:val="000000"/>
        </w:rPr>
        <w:t xml:space="preserve"> – sottolinea il segretario nazionale del Co.s.p. Mastrulli - è una lunga sequenza, sebbene questi episodi si verificano in numero limitato rispetto ai permessi concessi ai detenuti. Sono </w:t>
      </w:r>
      <w:r w:rsidRPr="007B38D0">
        <w:rPr>
          <w:rFonts w:ascii="Arial" w:eastAsia="Times New Roman" w:hAnsi="Arial" w:cs="Arial"/>
          <w:color w:val="000000"/>
        </w:rPr>
        <w:t xml:space="preserve">benefici </w:t>
      </w:r>
      <w:r>
        <w:rPr>
          <w:rFonts w:ascii="Arial" w:eastAsia="Times New Roman" w:hAnsi="Arial" w:cs="Arial"/>
          <w:color w:val="000000"/>
        </w:rPr>
        <w:t xml:space="preserve">rilasciati dalle direzioni carcerarie </w:t>
      </w:r>
      <w:r w:rsidRPr="007B38D0">
        <w:rPr>
          <w:rFonts w:ascii="Arial" w:eastAsia="Times New Roman" w:hAnsi="Arial" w:cs="Arial"/>
          <w:color w:val="000000"/>
        </w:rPr>
        <w:t xml:space="preserve">e </w:t>
      </w:r>
      <w:r>
        <w:rPr>
          <w:rFonts w:ascii="Arial" w:eastAsia="Times New Roman" w:hAnsi="Arial" w:cs="Arial"/>
          <w:color w:val="000000"/>
        </w:rPr>
        <w:t xml:space="preserve">dai </w:t>
      </w:r>
      <w:r w:rsidRPr="007B38D0">
        <w:rPr>
          <w:rFonts w:ascii="Arial" w:eastAsia="Times New Roman" w:hAnsi="Arial" w:cs="Arial"/>
          <w:color w:val="000000"/>
        </w:rPr>
        <w:t>magistrati di sorveglianza</w:t>
      </w:r>
      <w:r>
        <w:rPr>
          <w:rFonts w:ascii="Arial" w:eastAsia="Times New Roman" w:hAnsi="Arial" w:cs="Arial"/>
          <w:color w:val="000000"/>
        </w:rPr>
        <w:t xml:space="preserve"> che vengono solitamente concessi </w:t>
      </w:r>
      <w:r w:rsidRPr="007B38D0">
        <w:rPr>
          <w:rFonts w:ascii="Arial" w:eastAsia="Times New Roman" w:hAnsi="Arial" w:cs="Arial"/>
          <w:color w:val="000000"/>
        </w:rPr>
        <w:t xml:space="preserve">sulla </w:t>
      </w:r>
      <w:r>
        <w:rPr>
          <w:rFonts w:ascii="Arial" w:eastAsia="Times New Roman" w:hAnsi="Arial" w:cs="Arial"/>
          <w:color w:val="000000"/>
        </w:rPr>
        <w:t>scorta delle r</w:t>
      </w:r>
      <w:r w:rsidRPr="007B38D0">
        <w:rPr>
          <w:rFonts w:ascii="Arial" w:eastAsia="Times New Roman" w:hAnsi="Arial" w:cs="Arial"/>
          <w:color w:val="000000"/>
        </w:rPr>
        <w:t xml:space="preserve">elazioni </w:t>
      </w:r>
      <w:r>
        <w:rPr>
          <w:rFonts w:ascii="Arial" w:eastAsia="Times New Roman" w:hAnsi="Arial" w:cs="Arial"/>
          <w:color w:val="000000"/>
        </w:rPr>
        <w:t>comportamentali e disciplinari redatte da specifiche equipe</w:t>
      </w:r>
      <w:r w:rsidRPr="007B38D0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 xml:space="preserve">che operano all’interno delle </w:t>
      </w:r>
      <w:r w:rsidRPr="007B38D0">
        <w:rPr>
          <w:rFonts w:ascii="Arial" w:eastAsia="Times New Roman" w:hAnsi="Arial" w:cs="Arial"/>
          <w:color w:val="000000"/>
        </w:rPr>
        <w:t>aree educative</w:t>
      </w:r>
      <w:r>
        <w:rPr>
          <w:rFonts w:ascii="Arial" w:eastAsia="Times New Roman" w:hAnsi="Arial" w:cs="Arial"/>
          <w:color w:val="000000"/>
        </w:rPr>
        <w:t xml:space="preserve"> e pedagogiche delle </w:t>
      </w:r>
      <w:r w:rsidRPr="007B38D0">
        <w:rPr>
          <w:rFonts w:ascii="Arial" w:eastAsia="Times New Roman" w:hAnsi="Arial" w:cs="Arial"/>
          <w:color w:val="000000"/>
        </w:rPr>
        <w:t>carceri italiane</w:t>
      </w:r>
      <w:r>
        <w:rPr>
          <w:rFonts w:ascii="Arial" w:eastAsia="Times New Roman" w:hAnsi="Arial" w:cs="Arial"/>
          <w:color w:val="000000"/>
        </w:rPr>
        <w:t>”</w:t>
      </w:r>
      <w:r w:rsidRPr="007B38D0">
        <w:rPr>
          <w:rFonts w:ascii="Arial" w:eastAsia="Times New Roman" w:hAnsi="Arial" w:cs="Arial"/>
          <w:color w:val="000000"/>
        </w:rPr>
        <w:t xml:space="preserve">. </w:t>
      </w:r>
      <w:r>
        <w:rPr>
          <w:rFonts w:ascii="Arial" w:eastAsia="Times New Roman" w:hAnsi="Arial" w:cs="Arial"/>
          <w:color w:val="000000"/>
        </w:rPr>
        <w:t xml:space="preserve">Nel frattempo il problema della sovrapopolazione carceraria non accenna a diminuire. Sono </w:t>
      </w:r>
      <w:r w:rsidRPr="007B38D0">
        <w:rPr>
          <w:rFonts w:ascii="Arial" w:eastAsia="Times New Roman" w:hAnsi="Arial" w:cs="Arial"/>
          <w:color w:val="000000"/>
        </w:rPr>
        <w:t>60</w:t>
      </w:r>
      <w:r>
        <w:rPr>
          <w:rFonts w:ascii="Arial" w:eastAsia="Times New Roman" w:hAnsi="Arial" w:cs="Arial"/>
          <w:color w:val="000000"/>
        </w:rPr>
        <w:t xml:space="preserve">mila i detenuti nei penitenziari italiani a fronte di una </w:t>
      </w:r>
      <w:r w:rsidRPr="007B38D0">
        <w:rPr>
          <w:rFonts w:ascii="Arial" w:eastAsia="Times New Roman" w:hAnsi="Arial" w:cs="Arial"/>
          <w:color w:val="000000"/>
        </w:rPr>
        <w:t>capienza di 53</w:t>
      </w:r>
      <w:r>
        <w:rPr>
          <w:rFonts w:ascii="Arial" w:eastAsia="Times New Roman" w:hAnsi="Arial" w:cs="Arial"/>
          <w:color w:val="000000"/>
        </w:rPr>
        <w:t xml:space="preserve">mila </w:t>
      </w:r>
      <w:r w:rsidRPr="007B38D0">
        <w:rPr>
          <w:rFonts w:ascii="Arial" w:eastAsia="Times New Roman" w:hAnsi="Arial" w:cs="Arial"/>
          <w:color w:val="000000"/>
        </w:rPr>
        <w:t>posti letto</w:t>
      </w:r>
      <w:r>
        <w:rPr>
          <w:rFonts w:ascii="Arial" w:eastAsia="Times New Roman" w:hAnsi="Arial" w:cs="Arial"/>
          <w:color w:val="000000"/>
        </w:rPr>
        <w:t xml:space="preserve">.  Per il segretario nazionale del Co.s.p. Domenico Mastrulli “non è questa la strada da seguire ai fini della riabilitazione”. Il leader del sindacato autonomo riconduce il problema nei termini di una maggiore sicurezza dei cittadini e dunque a “strumenti in grado di garantire maggiore </w:t>
      </w:r>
      <w:r w:rsidRPr="007B38D0">
        <w:rPr>
          <w:rFonts w:ascii="Arial" w:eastAsia="Times New Roman" w:hAnsi="Arial" w:cs="Arial"/>
          <w:color w:val="000000"/>
        </w:rPr>
        <w:t xml:space="preserve">certezza della pena e meno benefici </w:t>
      </w:r>
      <w:r>
        <w:rPr>
          <w:rFonts w:ascii="Arial" w:eastAsia="Times New Roman" w:hAnsi="Arial" w:cs="Arial"/>
          <w:color w:val="000000"/>
        </w:rPr>
        <w:t xml:space="preserve">oltre al necessario inasprimento delle </w:t>
      </w:r>
      <w:r w:rsidRPr="007B38D0">
        <w:rPr>
          <w:rFonts w:ascii="Arial" w:eastAsia="Times New Roman" w:hAnsi="Arial" w:cs="Arial"/>
          <w:color w:val="000000"/>
        </w:rPr>
        <w:t>condanne</w:t>
      </w:r>
      <w:r>
        <w:rPr>
          <w:rFonts w:ascii="Arial" w:eastAsia="Times New Roman" w:hAnsi="Arial" w:cs="Arial"/>
          <w:color w:val="000000"/>
        </w:rPr>
        <w:t xml:space="preserve"> per i reati più gravi”. </w:t>
      </w:r>
      <w:r w:rsidRPr="007B38D0">
        <w:rPr>
          <w:rFonts w:ascii="Arial" w:eastAsia="Times New Roman" w:hAnsi="Arial" w:cs="Arial"/>
          <w:color w:val="000000"/>
        </w:rPr>
        <w:t> </w:t>
      </w:r>
    </w:p>
    <w:p w:rsidR="007117DF" w:rsidRPr="007B38D0" w:rsidRDefault="007117DF" w:rsidP="007117DF">
      <w:pPr>
        <w:jc w:val="both"/>
        <w:rPr>
          <w:rFonts w:ascii="Arial" w:hAnsi="Arial" w:cs="Arial"/>
        </w:rPr>
      </w:pPr>
    </w:p>
    <w:p w:rsidR="003A74A8" w:rsidRPr="009E265D" w:rsidRDefault="003A74A8" w:rsidP="003A74A8">
      <w:pPr>
        <w:jc w:val="both"/>
        <w:rPr>
          <w:rFonts w:ascii="Arial" w:hAnsi="Arial" w:cs="Arial"/>
        </w:rPr>
      </w:pPr>
    </w:p>
    <w:p w:rsidR="00845D26" w:rsidRDefault="00845D26" w:rsidP="00845D26">
      <w:pPr>
        <w:jc w:val="both"/>
        <w:rPr>
          <w:rFonts w:ascii="Arial" w:hAnsi="Arial" w:cs="Arial"/>
        </w:rPr>
      </w:pPr>
    </w:p>
    <w:p w:rsidR="00845D26" w:rsidRDefault="00845D26" w:rsidP="00845D26">
      <w:pPr>
        <w:jc w:val="both"/>
        <w:rPr>
          <w:rFonts w:ascii="Arial" w:hAnsi="Arial" w:cs="Arial"/>
        </w:rPr>
      </w:pPr>
    </w:p>
    <w:p w:rsidR="00845D26" w:rsidRDefault="00845D26" w:rsidP="00845D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Ufficio Stampa Nazionale </w:t>
      </w:r>
    </w:p>
    <w:p w:rsidR="00845D26" w:rsidRDefault="00845D26" w:rsidP="00845D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Onofrio D’Alesio</w:t>
      </w:r>
    </w:p>
    <w:p w:rsidR="00845D26" w:rsidRDefault="00845D26" w:rsidP="00845D26">
      <w:pPr>
        <w:jc w:val="both"/>
        <w:rPr>
          <w:rFonts w:ascii="Arial" w:hAnsi="Arial" w:cs="Arial"/>
        </w:rPr>
      </w:pPr>
    </w:p>
    <w:p w:rsidR="00845D26" w:rsidRDefault="00845D26" w:rsidP="00845D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333 4033789</w:t>
      </w:r>
    </w:p>
    <w:p w:rsidR="00845D26" w:rsidRDefault="00845D26" w:rsidP="00845D26">
      <w:pPr>
        <w:jc w:val="both"/>
        <w:rPr>
          <w:rFonts w:ascii="Arial" w:hAnsi="Arial" w:cs="Arial"/>
        </w:rPr>
      </w:pPr>
    </w:p>
    <w:p w:rsidR="00845D26" w:rsidRPr="001814E7" w:rsidRDefault="00845D26" w:rsidP="00845D26">
      <w:pPr>
        <w:jc w:val="both"/>
        <w:rPr>
          <w:rFonts w:ascii="Arial" w:hAnsi="Arial" w:cs="Arial"/>
        </w:rPr>
      </w:pPr>
    </w:p>
    <w:p w:rsidR="00845D26" w:rsidRPr="00845D26" w:rsidRDefault="00845D26" w:rsidP="00845D26"/>
    <w:p w:rsidR="0048462E" w:rsidRPr="00845D26" w:rsidRDefault="0048462E"/>
    <w:sectPr w:rsidR="0048462E" w:rsidRPr="00845D26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585B" w:rsidRDefault="008F585B" w:rsidP="0053601D">
      <w:r>
        <w:separator/>
      </w:r>
    </w:p>
  </w:endnote>
  <w:endnote w:type="continuationSeparator" w:id="0">
    <w:p w:rsidR="008F585B" w:rsidRDefault="008F585B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 </w:t>
        </w:r>
        <w:hyperlink r:id="rId1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2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3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4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235480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585B" w:rsidRDefault="008F585B" w:rsidP="0053601D">
      <w:r>
        <w:separator/>
      </w:r>
    </w:p>
  </w:footnote>
  <w:footnote w:type="continuationSeparator" w:id="0">
    <w:p w:rsidR="008F585B" w:rsidRDefault="008F585B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23548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235480" w:rsidP="00EF3131">
    <w:pPr>
      <w:pStyle w:val="Pidipagina"/>
      <w:tabs>
        <w:tab w:val="clear" w:pos="4819"/>
        <w:tab w:val="center" w:pos="3544"/>
      </w:tabs>
    </w:pPr>
    <w:r w:rsidRPr="00235480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b/>
      </w:rPr>
      <w:t xml:space="preserve">       </w: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  <w:r w:rsidR="0098383B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235480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1951"/>
    <w:rsid w:val="0000382A"/>
    <w:rsid w:val="00005B61"/>
    <w:rsid w:val="00013254"/>
    <w:rsid w:val="00015D87"/>
    <w:rsid w:val="00020CEB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5140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145E1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67352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5480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7FE"/>
    <w:rsid w:val="0039533C"/>
    <w:rsid w:val="003A6244"/>
    <w:rsid w:val="003A74A8"/>
    <w:rsid w:val="003C0DBA"/>
    <w:rsid w:val="003C27A9"/>
    <w:rsid w:val="003C4D6F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1E01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8462E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04F6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4319"/>
    <w:rsid w:val="006111D2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17DF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B24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26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6E"/>
    <w:rsid w:val="008971BD"/>
    <w:rsid w:val="00897700"/>
    <w:rsid w:val="008A2AFB"/>
    <w:rsid w:val="008A3DAE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585B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2BF"/>
    <w:rsid w:val="00B1683D"/>
    <w:rsid w:val="00B22DB5"/>
    <w:rsid w:val="00B23248"/>
    <w:rsid w:val="00B30FBE"/>
    <w:rsid w:val="00B31266"/>
    <w:rsid w:val="00B315DA"/>
    <w:rsid w:val="00B325C2"/>
    <w:rsid w:val="00B37744"/>
    <w:rsid w:val="00B40A26"/>
    <w:rsid w:val="00B40CF0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87C4C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15193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47112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53F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9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lazionisindcosp@libero.it" TargetMode="External"/><Relationship Id="rId2" Type="http://schemas.openxmlformats.org/officeDocument/2006/relationships/hyperlink" Target="mailto:segretariogeneralecoosp@gmail.com" TargetMode="External"/><Relationship Id="rId1" Type="http://schemas.openxmlformats.org/officeDocument/2006/relationships/hyperlink" Target="http://www.cospcompartoministeri.com" TargetMode="External"/><Relationship Id="rId4" Type="http://schemas.openxmlformats.org/officeDocument/2006/relationships/hyperlink" Target="mailto:segreteriageneralecoosp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BD02B7-D2AA-40A5-ADD4-E63A34A0D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2019-01-18T18:46:00Z</cp:lastPrinted>
  <dcterms:created xsi:type="dcterms:W3CDTF">2019-01-18T18:47:00Z</dcterms:created>
  <dcterms:modified xsi:type="dcterms:W3CDTF">2019-01-18T18:47:00Z</dcterms:modified>
</cp:coreProperties>
</file>