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734" w:rsidRDefault="00243734" w:rsidP="00363959">
      <w:pPr>
        <w:pStyle w:val="Default"/>
        <w:rPr>
          <w:w w:val="90"/>
          <w:sz w:val="18"/>
          <w:szCs w:val="18"/>
        </w:rPr>
      </w:pPr>
      <w:r>
        <w:rPr>
          <w:w w:val="90"/>
          <w:sz w:val="18"/>
          <w:szCs w:val="18"/>
        </w:rPr>
        <w:t xml:space="preserve"> </w:t>
      </w:r>
    </w:p>
    <w:p w:rsidR="00402B84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color w:val="000000"/>
          <w:sz w:val="21"/>
          <w:szCs w:val="21"/>
        </w:rPr>
      </w:pPr>
    </w:p>
    <w:p w:rsidR="00402B84" w:rsidRPr="00621F3F" w:rsidRDefault="00402B84" w:rsidP="00A304F4">
      <w:pPr>
        <w:pStyle w:val="NormaleWeb"/>
        <w:spacing w:before="0" w:beforeAutospacing="0" w:after="60" w:afterAutospacing="0"/>
        <w:jc w:val="both"/>
        <w:rPr>
          <w:rFonts w:ascii="Helvetica Neue" w:hAnsi="Helvetica Neue"/>
          <w:b/>
          <w:color w:val="000000"/>
          <w:sz w:val="21"/>
          <w:szCs w:val="21"/>
        </w:rPr>
      </w:pPr>
      <w:r w:rsidRPr="00621F3F">
        <w:rPr>
          <w:rFonts w:ascii="Helvetica Neue" w:hAnsi="Helvetica Neue"/>
          <w:b/>
          <w:color w:val="000000"/>
          <w:sz w:val="21"/>
          <w:szCs w:val="21"/>
        </w:rPr>
        <w:t>CARCER</w:t>
      </w:r>
      <w:r w:rsidR="000C092D">
        <w:rPr>
          <w:rFonts w:ascii="Helvetica Neue" w:hAnsi="Helvetica Neue"/>
          <w:b/>
          <w:color w:val="000000"/>
          <w:sz w:val="21"/>
          <w:szCs w:val="21"/>
        </w:rPr>
        <w:t>I, IL CO.S.P. CHIEDE AL MINISTERO</w:t>
      </w:r>
      <w:bookmarkStart w:id="0" w:name="_GoBack"/>
      <w:bookmarkEnd w:id="0"/>
      <w:r w:rsidR="000C092D">
        <w:rPr>
          <w:rFonts w:ascii="Helvetica Neue" w:hAnsi="Helvetica Neue"/>
          <w:b/>
          <w:color w:val="000000"/>
          <w:sz w:val="21"/>
          <w:szCs w:val="21"/>
        </w:rPr>
        <w:t xml:space="preserve"> LA CHIUSURA DEI PENITENZIARI MINORI: “ PERSONALE E DETENUTI NEI NUOVI PADIGLIONI DI TARANTO, TRANI E LECCE”</w:t>
      </w:r>
    </w:p>
    <w:p w:rsidR="00B43DF0" w:rsidRDefault="00B43DF0" w:rsidP="00B43DF0">
      <w:pPr>
        <w:pStyle w:val="NormaleWeb"/>
        <w:spacing w:before="0" w:beforeAutospacing="0" w:after="0" w:afterAutospacing="0"/>
        <w:jc w:val="both"/>
        <w:rPr>
          <w:rFonts w:ascii="Helvetica Neue" w:hAnsi="Helvetica Neue"/>
          <w:color w:val="000000"/>
          <w:sz w:val="21"/>
          <w:szCs w:val="21"/>
        </w:rPr>
      </w:pPr>
    </w:p>
    <w:p w:rsidR="00B73576" w:rsidRPr="000C092D" w:rsidRDefault="00B73576" w:rsidP="00B43DF0">
      <w:pPr>
        <w:pStyle w:val="NormaleWeb"/>
        <w:spacing w:before="0" w:beforeAutospacing="0" w:after="0" w:afterAutospacing="0"/>
        <w:jc w:val="both"/>
      </w:pPr>
      <w:r w:rsidRPr="000C092D">
        <w:t>A seguito dell’incontro tenutosi il 25 settembre scorso con il sottosegretario alla Giustizia on. Morrone</w:t>
      </w:r>
      <w:r w:rsidR="00B43DF0" w:rsidRPr="000C092D">
        <w:t xml:space="preserve"> e alla luce della situazione critica degli organici </w:t>
      </w:r>
      <w:r w:rsidRPr="000C092D">
        <w:t xml:space="preserve"> di polizia penitenziaria, </w:t>
      </w:r>
      <w:r w:rsidR="00B43DF0" w:rsidRPr="000C092D">
        <w:t>riscontrata ne</w:t>
      </w:r>
      <w:r w:rsidRPr="000C092D">
        <w:t xml:space="preserve">lle strutture carcerarie </w:t>
      </w:r>
      <w:r w:rsidR="00B43DF0" w:rsidRPr="000C092D">
        <w:t xml:space="preserve">con </w:t>
      </w:r>
      <w:r w:rsidRPr="000C092D">
        <w:t>più alto indice detentivo</w:t>
      </w:r>
      <w:r w:rsidR="00B43DF0" w:rsidRPr="000C092D">
        <w:t xml:space="preserve">, </w:t>
      </w:r>
      <w:r w:rsidRPr="000C092D">
        <w:t xml:space="preserve">il Coordinamento sindacale penitenziario ritiene non più procrastinabile </w:t>
      </w:r>
      <w:r w:rsidR="00B43DF0" w:rsidRPr="000C092D">
        <w:t>la necessità di riequilib</w:t>
      </w:r>
      <w:r w:rsidRPr="000C092D">
        <w:t xml:space="preserve">rare </w:t>
      </w:r>
      <w:r w:rsidR="00B43DF0" w:rsidRPr="000C092D">
        <w:t xml:space="preserve">gli organici del corpo di </w:t>
      </w:r>
      <w:r w:rsidRPr="000C092D">
        <w:t>p</w:t>
      </w:r>
      <w:r w:rsidR="00B43DF0" w:rsidRPr="000C092D">
        <w:t xml:space="preserve">olizia penitenziaria la </w:t>
      </w:r>
      <w:r w:rsidRPr="000C092D">
        <w:t xml:space="preserve">cui </w:t>
      </w:r>
      <w:r w:rsidR="00B43DF0" w:rsidRPr="000C092D">
        <w:t xml:space="preserve">carenza </w:t>
      </w:r>
      <w:r w:rsidRPr="000C092D">
        <w:t xml:space="preserve">viene </w:t>
      </w:r>
      <w:r w:rsidR="00B43DF0" w:rsidRPr="000C092D">
        <w:t xml:space="preserve">stimata </w:t>
      </w:r>
      <w:r w:rsidRPr="000C092D">
        <w:t xml:space="preserve">in circa </w:t>
      </w:r>
      <w:r w:rsidR="00B43DF0" w:rsidRPr="000C092D">
        <w:t xml:space="preserve">11mila unità </w:t>
      </w:r>
      <w:r w:rsidRPr="000C092D">
        <w:t xml:space="preserve">mancanti </w:t>
      </w:r>
      <w:r w:rsidR="00B43DF0" w:rsidRPr="000C092D">
        <w:t xml:space="preserve">nelle oltre 260 carceri italiane. </w:t>
      </w:r>
      <w:r w:rsidRPr="000C092D">
        <w:t>“</w:t>
      </w:r>
      <w:r w:rsidR="00B43DF0" w:rsidRPr="000C092D">
        <w:t>Nei penitenziari pugliesi</w:t>
      </w:r>
      <w:r w:rsidRPr="000C092D">
        <w:t xml:space="preserve"> – afferma il segretario nazionale del </w:t>
      </w:r>
      <w:proofErr w:type="spellStart"/>
      <w:r w:rsidRPr="000C092D">
        <w:t>Co.s.p.</w:t>
      </w:r>
      <w:proofErr w:type="spellEnd"/>
      <w:r w:rsidRPr="000C092D">
        <w:t xml:space="preserve"> </w:t>
      </w:r>
      <w:proofErr w:type="spellStart"/>
      <w:r w:rsidRPr="000C092D">
        <w:t>Mastrulli</w:t>
      </w:r>
      <w:proofErr w:type="spellEnd"/>
      <w:r w:rsidRPr="000C092D">
        <w:t xml:space="preserve"> - </w:t>
      </w:r>
      <w:r w:rsidR="00B43DF0" w:rsidRPr="000C092D">
        <w:t xml:space="preserve">si contano 3 mila 400 detenuti a fronte di una capacità ricettiva di  </w:t>
      </w:r>
      <w:r w:rsidRPr="000C092D">
        <w:t xml:space="preserve">appena </w:t>
      </w:r>
      <w:r w:rsidR="00B43DF0" w:rsidRPr="000C092D">
        <w:t xml:space="preserve">2mila 400 posti. </w:t>
      </w:r>
      <w:r w:rsidRPr="000C092D">
        <w:t xml:space="preserve"> Si </w:t>
      </w:r>
      <w:r w:rsidR="00B43DF0" w:rsidRPr="000C092D">
        <w:t>aggiung</w:t>
      </w:r>
      <w:r w:rsidRPr="000C092D">
        <w:t>a</w:t>
      </w:r>
      <w:r w:rsidR="00B43DF0" w:rsidRPr="000C092D">
        <w:t xml:space="preserve"> </w:t>
      </w:r>
      <w:r w:rsidRPr="000C092D">
        <w:t xml:space="preserve">a questo le numerose </w:t>
      </w:r>
      <w:r w:rsidR="00B43DF0" w:rsidRPr="000C092D">
        <w:t xml:space="preserve">assegnazioni temporanee di personale nelle sedi extracarcerarie del PRAP. </w:t>
      </w:r>
      <w:r w:rsidRPr="000C092D">
        <w:t xml:space="preserve">Il sindacato autonomo, dovendo far fronte alle </w:t>
      </w:r>
      <w:r w:rsidR="00B43DF0" w:rsidRPr="000C092D">
        <w:t xml:space="preserve">emergenze, </w:t>
      </w:r>
      <w:r w:rsidRPr="000C092D">
        <w:t>ha chiesto l’immediato</w:t>
      </w:r>
      <w:r w:rsidR="00B43DF0" w:rsidRPr="000C092D">
        <w:t xml:space="preserve"> rientro del</w:t>
      </w:r>
      <w:r w:rsidRPr="000C092D">
        <w:t xml:space="preserve">le unità distaccate </w:t>
      </w:r>
      <w:r w:rsidR="00B43DF0" w:rsidRPr="000C092D">
        <w:t xml:space="preserve">nelle </w:t>
      </w:r>
      <w:r w:rsidRPr="000C092D">
        <w:t xml:space="preserve">sedi </w:t>
      </w:r>
      <w:r w:rsidR="00B43DF0" w:rsidRPr="000C092D">
        <w:t xml:space="preserve">originarie di assegnazione ripristinando il ruolo </w:t>
      </w:r>
      <w:r w:rsidRPr="000C092D">
        <w:t xml:space="preserve">a cui è deputata la </w:t>
      </w:r>
      <w:r w:rsidR="00B43DF0" w:rsidRPr="000C092D">
        <w:t xml:space="preserve"> polizia </w:t>
      </w:r>
      <w:proofErr w:type="spellStart"/>
      <w:r w:rsidR="00B43DF0" w:rsidRPr="000C092D">
        <w:t>peniteniaria</w:t>
      </w:r>
      <w:proofErr w:type="spellEnd"/>
      <w:r w:rsidRPr="000C092D">
        <w:t xml:space="preserve">, molto spesso </w:t>
      </w:r>
      <w:r w:rsidR="00B43DF0" w:rsidRPr="000C092D">
        <w:t xml:space="preserve">utilizzata in altre mansioni. </w:t>
      </w:r>
      <w:r w:rsidRPr="000C092D">
        <w:t xml:space="preserve">Il </w:t>
      </w:r>
      <w:proofErr w:type="spellStart"/>
      <w:r w:rsidRPr="000C092D">
        <w:t>Co.s.p.</w:t>
      </w:r>
      <w:proofErr w:type="spellEnd"/>
      <w:r w:rsidRPr="000C092D">
        <w:t xml:space="preserve"> ricorda che tali </w:t>
      </w:r>
      <w:r w:rsidR="00B43DF0" w:rsidRPr="000C092D">
        <w:t xml:space="preserve">disposizioni esulano da accordi con le organizzazioni sindacali determinando </w:t>
      </w:r>
      <w:r w:rsidRPr="000C092D">
        <w:t xml:space="preserve">il </w:t>
      </w:r>
      <w:r w:rsidR="00B43DF0" w:rsidRPr="000C092D">
        <w:t xml:space="preserve">progressivo </w:t>
      </w:r>
      <w:r w:rsidRPr="000C092D">
        <w:t xml:space="preserve">impoverimento delle poche </w:t>
      </w:r>
      <w:r w:rsidR="00B43DF0" w:rsidRPr="000C092D">
        <w:t xml:space="preserve">risorse disponibili nonostante </w:t>
      </w:r>
      <w:r w:rsidRPr="000C092D">
        <w:t xml:space="preserve">una marcata situazione di </w:t>
      </w:r>
      <w:r w:rsidR="00B43DF0" w:rsidRPr="000C092D">
        <w:t xml:space="preserve">sovraffollamento carcerario. </w:t>
      </w:r>
      <w:r w:rsidR="000C092D" w:rsidRPr="000C092D">
        <w:t xml:space="preserve">Il sindacato ritiene che un primo passo sia possibile  attraverso il  ripristino di un decreto dell’ex </w:t>
      </w:r>
      <w:r w:rsidR="00B43DF0" w:rsidRPr="000C092D">
        <w:t xml:space="preserve">ministro Paola Severino </w:t>
      </w:r>
      <w:r w:rsidR="000C092D" w:rsidRPr="000C092D">
        <w:t xml:space="preserve">che </w:t>
      </w:r>
      <w:r w:rsidR="00B43DF0" w:rsidRPr="000C092D">
        <w:t>stabiliva la soppressione di alcune sedi</w:t>
      </w:r>
      <w:r w:rsidR="000C092D" w:rsidRPr="000C092D">
        <w:t xml:space="preserve"> carcerarie sulla base di elementi di </w:t>
      </w:r>
      <w:r w:rsidR="00B43DF0" w:rsidRPr="000C092D">
        <w:t xml:space="preserve">antieconomicità delle strutture </w:t>
      </w:r>
      <w:r w:rsidR="000C092D" w:rsidRPr="000C092D">
        <w:t xml:space="preserve">e </w:t>
      </w:r>
      <w:r w:rsidR="00B43DF0" w:rsidRPr="000C092D">
        <w:t xml:space="preserve">in rapporto alla esigua popolazione carceraria </w:t>
      </w:r>
      <w:r w:rsidR="000C092D" w:rsidRPr="000C092D">
        <w:t>esistente</w:t>
      </w:r>
      <w:r w:rsidR="00B43DF0" w:rsidRPr="000C092D">
        <w:t xml:space="preserve"> al loro interno. </w:t>
      </w:r>
      <w:r w:rsidR="000C092D" w:rsidRPr="000C092D">
        <w:t>“</w:t>
      </w:r>
      <w:r w:rsidR="00B43DF0" w:rsidRPr="000C092D">
        <w:t xml:space="preserve">In Puglia </w:t>
      </w:r>
      <w:r w:rsidR="000C092D" w:rsidRPr="000C092D">
        <w:t xml:space="preserve">– aggiunge </w:t>
      </w:r>
      <w:proofErr w:type="spellStart"/>
      <w:r w:rsidR="000C092D" w:rsidRPr="000C092D">
        <w:t>Mastrulli</w:t>
      </w:r>
      <w:proofErr w:type="spellEnd"/>
      <w:r w:rsidR="000C092D" w:rsidRPr="000C092D">
        <w:t xml:space="preserve"> - </w:t>
      </w:r>
      <w:r w:rsidR="00B43DF0" w:rsidRPr="000C092D">
        <w:t>nelle case circondariali di San Severo, Lucera e Altamura il numero dei detenuti è al di sotto delle 100 unità</w:t>
      </w:r>
      <w:r w:rsidR="000C092D" w:rsidRPr="000C092D">
        <w:t xml:space="preserve">. Si tratta di detenuti che </w:t>
      </w:r>
      <w:r w:rsidR="00B43DF0" w:rsidRPr="000C092D">
        <w:t>potrebbero essere trasferit</w:t>
      </w:r>
      <w:r w:rsidRPr="000C092D">
        <w:t>i</w:t>
      </w:r>
      <w:r w:rsidR="00B43DF0" w:rsidRPr="000C092D">
        <w:t xml:space="preserve"> nei padiglioni in corso di completamento </w:t>
      </w:r>
      <w:r w:rsidR="000C092D" w:rsidRPr="000C092D">
        <w:t>n</w:t>
      </w:r>
      <w:r w:rsidRPr="000C092D">
        <w:t xml:space="preserve">ei </w:t>
      </w:r>
      <w:r w:rsidR="00B43DF0" w:rsidRPr="000C092D">
        <w:t>peniten</w:t>
      </w:r>
      <w:r w:rsidRPr="000C092D">
        <w:t>z</w:t>
      </w:r>
      <w:r w:rsidR="00B43DF0" w:rsidRPr="000C092D">
        <w:t xml:space="preserve">iari di Trani, Taranto e Lecce.  </w:t>
      </w:r>
      <w:r w:rsidR="000C092D" w:rsidRPr="000C092D">
        <w:t xml:space="preserve">Un </w:t>
      </w:r>
      <w:r w:rsidR="00B43DF0" w:rsidRPr="000C092D">
        <w:t>provvedimento</w:t>
      </w:r>
      <w:r w:rsidR="000C092D" w:rsidRPr="000C092D">
        <w:t xml:space="preserve"> di questa natura </w:t>
      </w:r>
      <w:r w:rsidR="00B43DF0" w:rsidRPr="000C092D">
        <w:t xml:space="preserve">consentirebbe una </w:t>
      </w:r>
      <w:r w:rsidRPr="000C092D">
        <w:t xml:space="preserve">più razionale </w:t>
      </w:r>
      <w:r w:rsidR="00B43DF0" w:rsidRPr="000C092D">
        <w:t>distribuzione del personale</w:t>
      </w:r>
      <w:r w:rsidRPr="000C092D">
        <w:t xml:space="preserve"> </w:t>
      </w:r>
      <w:r w:rsidR="000C092D" w:rsidRPr="000C092D">
        <w:t>in</w:t>
      </w:r>
      <w:r w:rsidRPr="000C092D">
        <w:t xml:space="preserve"> strutture ove la criticità degli organici mette a dura prova </w:t>
      </w:r>
      <w:r w:rsidR="000C092D" w:rsidRPr="000C092D">
        <w:t>il lavoro del</w:t>
      </w:r>
      <w:r w:rsidRPr="000C092D">
        <w:t xml:space="preserve"> personale</w:t>
      </w:r>
      <w:r w:rsidR="000C092D" w:rsidRPr="000C092D">
        <w:t>”</w:t>
      </w:r>
      <w:r w:rsidRPr="000C092D">
        <w:t xml:space="preserve">.  </w:t>
      </w:r>
    </w:p>
    <w:p w:rsidR="00B73576" w:rsidRDefault="00B73576" w:rsidP="00B43DF0">
      <w:pPr>
        <w:pStyle w:val="NormaleWeb"/>
        <w:spacing w:before="0" w:beforeAutospacing="0" w:after="0" w:afterAutospacing="0"/>
        <w:jc w:val="both"/>
        <w:rPr>
          <w:i/>
          <w:sz w:val="20"/>
          <w:szCs w:val="20"/>
        </w:rPr>
      </w:pPr>
    </w:p>
    <w:p w:rsidR="00D7200B" w:rsidRDefault="00D7200B" w:rsidP="00CA2E13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9E28B5" w:rsidRDefault="009E28B5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Ufficio Stampa Nazionale </w:t>
      </w:r>
      <w:proofErr w:type="spellStart"/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Co.s.p.</w:t>
      </w:r>
      <w:proofErr w:type="spellEnd"/>
    </w:p>
    <w:p w:rsidR="00920504" w:rsidRPr="00920504" w:rsidRDefault="00920504" w:rsidP="00920504">
      <w:pPr>
        <w:jc w:val="both"/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>Onofrio D’Alesio</w:t>
      </w:r>
    </w:p>
    <w:p w:rsidR="00920504" w:rsidRPr="00920504" w:rsidRDefault="00920504" w:rsidP="00920504">
      <w:pPr>
        <w:jc w:val="both"/>
        <w:rPr>
          <w:rFonts w:ascii="Times New Roman" w:eastAsia="Times New Roman" w:hAnsi="Times New Roman"/>
          <w:i/>
          <w:sz w:val="20"/>
          <w:szCs w:val="20"/>
        </w:rPr>
      </w:pPr>
      <w:r w:rsidRPr="00920504">
        <w:rPr>
          <w:rFonts w:ascii="Helvetica Neue" w:eastAsia="Times New Roman" w:hAnsi="Helvetica Neue"/>
          <w:i/>
          <w:color w:val="000000"/>
          <w:sz w:val="21"/>
          <w:szCs w:val="21"/>
          <w:shd w:val="clear" w:color="auto" w:fill="FFFFFF"/>
        </w:rPr>
        <w:t xml:space="preserve">333 4033789 </w:t>
      </w:r>
    </w:p>
    <w:p w:rsidR="00C800ED" w:rsidRPr="00243803" w:rsidRDefault="00C800ED" w:rsidP="00363959">
      <w:pPr>
        <w:pStyle w:val="Default"/>
        <w:rPr>
          <w:w w:val="90"/>
          <w:sz w:val="18"/>
          <w:szCs w:val="18"/>
        </w:rPr>
      </w:pPr>
    </w:p>
    <w:sectPr w:rsidR="00C800ED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3B9A" w:rsidRDefault="009C3B9A" w:rsidP="0053601D">
      <w:r>
        <w:separator/>
      </w:r>
    </w:p>
  </w:endnote>
  <w:endnote w:type="continuationSeparator" w:id="0">
    <w:p w:rsidR="009C3B9A" w:rsidRDefault="009C3B9A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B73576" w:rsidRPr="00FD1514" w:rsidRDefault="00B7357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B73576" w:rsidRDefault="00B7357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B73576" w:rsidRPr="00FD1514" w:rsidRDefault="00B7357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B73576" w:rsidRPr="00FD1514" w:rsidRDefault="00B7357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B73576" w:rsidRDefault="000C0497" w:rsidP="004B3376">
        <w:pPr>
          <w:pStyle w:val="Pidipagina"/>
        </w:pPr>
      </w:p>
    </w:sdtContent>
  </w:sdt>
  <w:p w:rsidR="00B73576" w:rsidRDefault="00B7357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3B9A" w:rsidRDefault="009C3B9A" w:rsidP="0053601D">
      <w:r>
        <w:separator/>
      </w:r>
    </w:p>
  </w:footnote>
  <w:footnote w:type="continuationSeparator" w:id="0">
    <w:p w:rsidR="009C3B9A" w:rsidRDefault="009C3B9A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576" w:rsidRDefault="000C049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576" w:rsidRDefault="000C0497" w:rsidP="00EF3131">
    <w:pPr>
      <w:pStyle w:val="Pidipagina"/>
      <w:tabs>
        <w:tab w:val="clear" w:pos="4819"/>
        <w:tab w:val="center" w:pos="3544"/>
      </w:tabs>
    </w:pPr>
    <w:r w:rsidRPr="000C0497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4775CE" w:rsidRPr="00D86ED4" w:rsidRDefault="004775CE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>
                  <w:rPr>
                    <w:b/>
                    <w:sz w:val="48"/>
                    <w:szCs w:val="48"/>
                  </w:rPr>
                  <w:t xml:space="preserve">  </w:t>
                </w: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4775CE" w:rsidRPr="00D86ED4" w:rsidRDefault="004775CE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B73576">
      <w:rPr>
        <w:b/>
      </w:rPr>
      <w:t xml:space="preserve">       </w:t>
    </w:r>
    <w:r w:rsidR="00B73576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B73576">
      <w:rPr>
        <w:b/>
      </w:rPr>
      <w:tab/>
    </w:r>
    <w:r w:rsidR="00B73576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576" w:rsidRDefault="000C0497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51F89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C0497"/>
    <w:rsid w:val="000C092D"/>
    <w:rsid w:val="000E2B0C"/>
    <w:rsid w:val="000E31D9"/>
    <w:rsid w:val="000E423D"/>
    <w:rsid w:val="000F650A"/>
    <w:rsid w:val="000F7E18"/>
    <w:rsid w:val="00113E68"/>
    <w:rsid w:val="001213C5"/>
    <w:rsid w:val="001272B7"/>
    <w:rsid w:val="00130AF9"/>
    <w:rsid w:val="00133F33"/>
    <w:rsid w:val="00145176"/>
    <w:rsid w:val="00175739"/>
    <w:rsid w:val="00175865"/>
    <w:rsid w:val="001A1364"/>
    <w:rsid w:val="001A42C2"/>
    <w:rsid w:val="001A5D37"/>
    <w:rsid w:val="001A6CEE"/>
    <w:rsid w:val="001B0019"/>
    <w:rsid w:val="001B1ECE"/>
    <w:rsid w:val="001B6E53"/>
    <w:rsid w:val="001C403A"/>
    <w:rsid w:val="001C6167"/>
    <w:rsid w:val="001D6111"/>
    <w:rsid w:val="001D70EC"/>
    <w:rsid w:val="001D796A"/>
    <w:rsid w:val="001E507E"/>
    <w:rsid w:val="001F238C"/>
    <w:rsid w:val="001F68DB"/>
    <w:rsid w:val="0020169B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D764E"/>
    <w:rsid w:val="002E1143"/>
    <w:rsid w:val="002E42AB"/>
    <w:rsid w:val="002E7C12"/>
    <w:rsid w:val="002F15E1"/>
    <w:rsid w:val="002F54F3"/>
    <w:rsid w:val="00301502"/>
    <w:rsid w:val="00312309"/>
    <w:rsid w:val="00325240"/>
    <w:rsid w:val="0033270F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02B84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5CE"/>
    <w:rsid w:val="00477F0F"/>
    <w:rsid w:val="00482419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3D81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56205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1F3F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D1234"/>
    <w:rsid w:val="006D7A52"/>
    <w:rsid w:val="006F19B6"/>
    <w:rsid w:val="006F61BC"/>
    <w:rsid w:val="0070268A"/>
    <w:rsid w:val="00706522"/>
    <w:rsid w:val="00714ED1"/>
    <w:rsid w:val="00723A8C"/>
    <w:rsid w:val="00730470"/>
    <w:rsid w:val="00744689"/>
    <w:rsid w:val="00746E53"/>
    <w:rsid w:val="0075713F"/>
    <w:rsid w:val="0075721C"/>
    <w:rsid w:val="00761A0B"/>
    <w:rsid w:val="007645C9"/>
    <w:rsid w:val="00766CED"/>
    <w:rsid w:val="0077100C"/>
    <w:rsid w:val="00771994"/>
    <w:rsid w:val="0078224D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14285"/>
    <w:rsid w:val="00920504"/>
    <w:rsid w:val="00920586"/>
    <w:rsid w:val="0092478C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3B9A"/>
    <w:rsid w:val="009C6628"/>
    <w:rsid w:val="009C6734"/>
    <w:rsid w:val="009D181F"/>
    <w:rsid w:val="009D1B3F"/>
    <w:rsid w:val="009D2F1F"/>
    <w:rsid w:val="009D6B5C"/>
    <w:rsid w:val="009E0964"/>
    <w:rsid w:val="009E28B5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04F4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2141"/>
    <w:rsid w:val="00AD00EF"/>
    <w:rsid w:val="00AD0F79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7744"/>
    <w:rsid w:val="00B40A26"/>
    <w:rsid w:val="00B437B2"/>
    <w:rsid w:val="00B43DF0"/>
    <w:rsid w:val="00B5165F"/>
    <w:rsid w:val="00B658B1"/>
    <w:rsid w:val="00B67366"/>
    <w:rsid w:val="00B73576"/>
    <w:rsid w:val="00B878EE"/>
    <w:rsid w:val="00B9026F"/>
    <w:rsid w:val="00B95882"/>
    <w:rsid w:val="00BA0791"/>
    <w:rsid w:val="00BA7049"/>
    <w:rsid w:val="00BA708A"/>
    <w:rsid w:val="00BB5122"/>
    <w:rsid w:val="00BC59D3"/>
    <w:rsid w:val="00BD4B94"/>
    <w:rsid w:val="00BD7570"/>
    <w:rsid w:val="00BE7C1A"/>
    <w:rsid w:val="00BF145C"/>
    <w:rsid w:val="00BF2FD1"/>
    <w:rsid w:val="00BF5A01"/>
    <w:rsid w:val="00C037D7"/>
    <w:rsid w:val="00C061ED"/>
    <w:rsid w:val="00C1063D"/>
    <w:rsid w:val="00C11F8A"/>
    <w:rsid w:val="00C15717"/>
    <w:rsid w:val="00C172D3"/>
    <w:rsid w:val="00C27A29"/>
    <w:rsid w:val="00C31FB7"/>
    <w:rsid w:val="00C52DA4"/>
    <w:rsid w:val="00C6102D"/>
    <w:rsid w:val="00C63310"/>
    <w:rsid w:val="00C658C7"/>
    <w:rsid w:val="00C65C46"/>
    <w:rsid w:val="00C7349A"/>
    <w:rsid w:val="00C800ED"/>
    <w:rsid w:val="00C871CF"/>
    <w:rsid w:val="00CA2E13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BA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00B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B1B33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0FA"/>
    <w:rsid w:val="00E33C3F"/>
    <w:rsid w:val="00E36460"/>
    <w:rsid w:val="00E372D6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5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4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100B1-C25E-4598-98BE-47F64E9BF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2017-08-27T17:32:00Z</cp:lastPrinted>
  <dcterms:created xsi:type="dcterms:W3CDTF">2018-10-04T11:17:00Z</dcterms:created>
  <dcterms:modified xsi:type="dcterms:W3CDTF">2018-10-04T11:17:00Z</dcterms:modified>
</cp:coreProperties>
</file>